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4FBA" w14:textId="77777777" w:rsidR="00701F0E" w:rsidRPr="00A21BEA" w:rsidRDefault="00701F0E" w:rsidP="00701F0E">
      <w:pPr>
        <w:spacing w:line="276" w:lineRule="auto"/>
        <w:ind w:left="567" w:hanging="567"/>
        <w:jc w:val="both"/>
        <w:rPr>
          <w:rFonts w:ascii="Calibri" w:eastAsia="Calibri" w:hAnsi="Calibri" w:cs="Calibri"/>
          <w:b/>
          <w:sz w:val="22"/>
          <w:szCs w:val="22"/>
        </w:rPr>
      </w:pPr>
      <w:r w:rsidRPr="00A21BEA">
        <w:rPr>
          <w:rFonts w:ascii="Calibri" w:eastAsia="Calibri" w:hAnsi="Calibri" w:cs="Calibri"/>
          <w:b/>
          <w:sz w:val="22"/>
          <w:szCs w:val="22"/>
        </w:rPr>
        <w:t xml:space="preserve">3.  </w:t>
      </w:r>
      <w:r w:rsidRPr="00A21BEA">
        <w:rPr>
          <w:rFonts w:ascii="Calibri" w:eastAsia="Calibri" w:hAnsi="Calibri" w:cs="Calibri"/>
          <w:b/>
          <w:sz w:val="22"/>
          <w:szCs w:val="22"/>
        </w:rPr>
        <w:tab/>
        <w:t xml:space="preserve">APPLICATION </w:t>
      </w:r>
    </w:p>
    <w:p w14:paraId="5A347553"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Applications open </w:t>
      </w:r>
      <w:r w:rsidRPr="00A21BEA">
        <w:rPr>
          <w:rFonts w:ascii="Calibri" w:eastAsia="Calibri" w:hAnsi="Calibri" w:cs="Calibri"/>
          <w:sz w:val="22"/>
          <w:szCs w:val="22"/>
        </w:rPr>
        <w:t xml:space="preserve">on </w:t>
      </w:r>
      <w:r w:rsidRPr="00A21BEA">
        <w:rPr>
          <w:rFonts w:ascii="Calibri" w:eastAsia="Calibri" w:hAnsi="Calibri" w:cs="Calibri"/>
          <w:b/>
          <w:sz w:val="22"/>
          <w:szCs w:val="22"/>
        </w:rPr>
        <w:t>1 June</w:t>
      </w:r>
      <w:r w:rsidRPr="00A21BEA">
        <w:rPr>
          <w:rFonts w:ascii="Calibri" w:eastAsia="Calibri" w:hAnsi="Calibri" w:cs="Calibri"/>
          <w:color w:val="000000"/>
          <w:sz w:val="22"/>
          <w:szCs w:val="22"/>
        </w:rPr>
        <w:t xml:space="preserve"> and close on </w:t>
      </w:r>
      <w:sdt>
        <w:sdtPr>
          <w:rPr>
            <w:sz w:val="22"/>
            <w:szCs w:val="22"/>
          </w:rPr>
          <w:tag w:val="goog_rdk_0"/>
          <w:id w:val="-159567152"/>
        </w:sdtPr>
        <w:sdtContent/>
      </w:sdt>
      <w:r w:rsidRPr="00A21BEA">
        <w:rPr>
          <w:rFonts w:ascii="Calibri" w:eastAsia="Calibri" w:hAnsi="Calibri" w:cs="Calibri"/>
          <w:sz w:val="22"/>
          <w:szCs w:val="22"/>
        </w:rPr>
        <w:t>31</w:t>
      </w:r>
      <w:r w:rsidRPr="00A21BEA">
        <w:rPr>
          <w:rFonts w:ascii="Calibri" w:eastAsia="Calibri" w:hAnsi="Calibri" w:cs="Calibri"/>
          <w:b/>
          <w:sz w:val="22"/>
          <w:szCs w:val="22"/>
        </w:rPr>
        <w:t xml:space="preserve"> August</w:t>
      </w:r>
      <w:r w:rsidRPr="00A21BEA">
        <w:rPr>
          <w:rFonts w:ascii="Calibri" w:eastAsia="Calibri" w:hAnsi="Calibri" w:cs="Calibri"/>
          <w:color w:val="000000"/>
          <w:sz w:val="22"/>
          <w:szCs w:val="22"/>
        </w:rPr>
        <w:t>.</w:t>
      </w:r>
    </w:p>
    <w:p w14:paraId="2985DA6E"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Applications are limited to a maximum of two contestants from each tertiary institution.  It is expected that finalists will be chosen through a rigorous selection process (e.g. internal speech contest) to maintain the high standard of the national contest.</w:t>
      </w:r>
    </w:p>
    <w:p w14:paraId="0F19694F" w14:textId="77777777" w:rsidR="00701F0E" w:rsidRPr="00A21BEA" w:rsidRDefault="00701F0E" w:rsidP="00701F0E">
      <w:pPr>
        <w:pBdr>
          <w:top w:val="nil"/>
          <w:left w:val="nil"/>
          <w:bottom w:val="nil"/>
          <w:right w:val="nil"/>
          <w:between w:val="nil"/>
        </w:pBdr>
        <w:spacing w:line="276" w:lineRule="auto"/>
        <w:ind w:left="993"/>
        <w:jc w:val="both"/>
        <w:rPr>
          <w:rFonts w:ascii="Calibri" w:eastAsia="Calibri" w:hAnsi="Calibri" w:cs="Calibri"/>
          <w:color w:val="000000"/>
          <w:sz w:val="22"/>
          <w:szCs w:val="22"/>
          <w:u w:val="single"/>
        </w:rPr>
      </w:pPr>
      <w:r w:rsidRPr="00A21BEA">
        <w:rPr>
          <w:rFonts w:ascii="Calibri" w:eastAsia="Calibri" w:hAnsi="Calibri" w:cs="Calibri"/>
          <w:color w:val="000000"/>
          <w:sz w:val="22"/>
          <w:szCs w:val="22"/>
          <w:u w:val="single"/>
        </w:rPr>
        <w:t xml:space="preserve">NB the following instructions (iii. to xi.) may be modified if Covid-19 related restrictions </w:t>
      </w:r>
      <w:r w:rsidRPr="00A21BEA">
        <w:rPr>
          <w:rFonts w:ascii="Calibri" w:eastAsia="Calibri" w:hAnsi="Calibri" w:cs="Calibri"/>
          <w:sz w:val="22"/>
          <w:szCs w:val="22"/>
          <w:u w:val="single"/>
        </w:rPr>
        <w:t>are</w:t>
      </w:r>
      <w:r w:rsidRPr="00A21BEA">
        <w:rPr>
          <w:rFonts w:ascii="Calibri" w:eastAsia="Calibri" w:hAnsi="Calibri" w:cs="Calibri"/>
          <w:color w:val="000000"/>
          <w:sz w:val="22"/>
          <w:szCs w:val="22"/>
          <w:u w:val="single"/>
        </w:rPr>
        <w:t xml:space="preserve"> in place – in this case liaise with your lecturers.</w:t>
      </w:r>
    </w:p>
    <w:p w14:paraId="5CE9A9C7"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The speech should be digitally </w:t>
      </w:r>
      <w:proofErr w:type="gramStart"/>
      <w:r w:rsidRPr="00A21BEA">
        <w:rPr>
          <w:rFonts w:ascii="Calibri" w:eastAsia="Calibri" w:hAnsi="Calibri" w:cs="Calibri"/>
          <w:color w:val="000000"/>
          <w:sz w:val="22"/>
          <w:szCs w:val="22"/>
        </w:rPr>
        <w:t>video-recorded</w:t>
      </w:r>
      <w:proofErr w:type="gramEnd"/>
      <w:r w:rsidRPr="00A21BEA">
        <w:rPr>
          <w:rFonts w:ascii="Calibri" w:eastAsia="Calibri" w:hAnsi="Calibri" w:cs="Calibri"/>
          <w:color w:val="000000"/>
          <w:sz w:val="22"/>
          <w:szCs w:val="22"/>
        </w:rPr>
        <w:t xml:space="preserve"> with an audience of at least 10 people. </w:t>
      </w:r>
    </w:p>
    <w:p w14:paraId="0B232C56" w14:textId="77777777" w:rsidR="00701F0E" w:rsidRPr="00A21BEA" w:rsidRDefault="00701F0E" w:rsidP="00701F0E">
      <w:pPr>
        <w:pBdr>
          <w:top w:val="nil"/>
          <w:left w:val="nil"/>
          <w:bottom w:val="nil"/>
          <w:right w:val="nil"/>
          <w:between w:val="nil"/>
        </w:pBdr>
        <w:spacing w:line="276" w:lineRule="auto"/>
        <w:jc w:val="both"/>
        <w:rPr>
          <w:rFonts w:ascii="Calibri" w:eastAsia="Calibri" w:hAnsi="Calibri" w:cs="Calibri"/>
          <w:color w:val="000000"/>
          <w:sz w:val="22"/>
          <w:szCs w:val="22"/>
        </w:rPr>
      </w:pPr>
    </w:p>
    <w:p w14:paraId="5F688814"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Include the upper half of the body of the speaker in the video capture, including hands and lectern – if used. The winner's speech will be uploaded to YouTube so please be mindful of the background. Ensure that the speaker's voice is clearly recorded. The five winners’ speeches from each year since 2015 can be viewed on the JSANZ YouTube Channel.</w:t>
      </w:r>
    </w:p>
    <w:p w14:paraId="483940E1" w14:textId="77777777" w:rsidR="00701F0E" w:rsidRPr="00A21BEA" w:rsidRDefault="00701F0E" w:rsidP="00701F0E">
      <w:pPr>
        <w:pBdr>
          <w:top w:val="nil"/>
          <w:left w:val="nil"/>
          <w:bottom w:val="nil"/>
          <w:right w:val="nil"/>
          <w:between w:val="nil"/>
        </w:pBdr>
        <w:spacing w:line="276" w:lineRule="auto"/>
        <w:ind w:left="993"/>
        <w:rPr>
          <w:rFonts w:ascii="Calibri" w:eastAsia="Calibri" w:hAnsi="Calibri" w:cs="Calibri"/>
          <w:color w:val="000000"/>
          <w:sz w:val="22"/>
          <w:szCs w:val="22"/>
        </w:rPr>
      </w:pPr>
      <w:r w:rsidRPr="00A21BEA">
        <w:rPr>
          <w:rFonts w:ascii="Calibri" w:eastAsia="Calibri" w:hAnsi="Calibri" w:cs="Calibri"/>
          <w:b/>
          <w:color w:val="000000"/>
          <w:sz w:val="22"/>
          <w:szCs w:val="22"/>
        </w:rPr>
        <w:t>JSANZ YouTube</w:t>
      </w:r>
      <w:r w:rsidRPr="00A21BEA">
        <w:rPr>
          <w:rFonts w:ascii="Calibri" w:eastAsia="Calibri" w:hAnsi="Calibri" w:cs="Calibri"/>
          <w:color w:val="000000"/>
          <w:sz w:val="22"/>
          <w:szCs w:val="22"/>
        </w:rPr>
        <w:t xml:space="preserve"> </w:t>
      </w:r>
      <w:r w:rsidRPr="00A21BEA">
        <w:rPr>
          <w:rFonts w:ascii="Calibri" w:eastAsia="Calibri" w:hAnsi="Calibri" w:cs="Calibri"/>
          <w:b/>
          <w:color w:val="000000"/>
          <w:sz w:val="22"/>
          <w:szCs w:val="22"/>
        </w:rPr>
        <w:t>Channel:</w:t>
      </w:r>
      <w:r w:rsidRPr="00A21BEA">
        <w:rPr>
          <w:rFonts w:ascii="Calibri" w:eastAsia="Calibri" w:hAnsi="Calibri" w:cs="Calibri"/>
          <w:color w:val="000000"/>
          <w:sz w:val="22"/>
          <w:szCs w:val="22"/>
        </w:rPr>
        <w:t xml:space="preserve">  </w:t>
      </w:r>
      <w:hyperlink r:id="rId5">
        <w:r w:rsidRPr="00A21BEA">
          <w:rPr>
            <w:rFonts w:ascii="Calibri" w:eastAsia="Calibri" w:hAnsi="Calibri" w:cs="Calibri"/>
            <w:color w:val="0000FF"/>
            <w:sz w:val="22"/>
            <w:szCs w:val="22"/>
            <w:u w:val="single"/>
          </w:rPr>
          <w:t>https://www.youtube.com/channel/UCmT6U-nVHiKFPNkPFsy_uSg</w:t>
        </w:r>
      </w:hyperlink>
    </w:p>
    <w:p w14:paraId="577ADADE"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The instructor does not need to be in the video when s/he asks questions.  However, their voice should be clearly recorded.</w:t>
      </w:r>
    </w:p>
    <w:p w14:paraId="1F2B5C67" w14:textId="77777777" w:rsidR="00701F0E" w:rsidRPr="00A21BEA" w:rsidRDefault="00701F0E" w:rsidP="00701F0E">
      <w:pPr>
        <w:numPr>
          <w:ilvl w:val="0"/>
          <w:numId w:val="3"/>
        </w:numPr>
        <w:pBdr>
          <w:top w:val="nil"/>
          <w:left w:val="nil"/>
          <w:bottom w:val="nil"/>
          <w:right w:val="nil"/>
          <w:between w:val="nil"/>
        </w:pBdr>
        <w:spacing w:line="276" w:lineRule="auto"/>
        <w:ind w:left="993"/>
        <w:rPr>
          <w:rFonts w:ascii="Calibri" w:eastAsia="Calibri" w:hAnsi="Calibri" w:cs="Calibri"/>
          <w:color w:val="000000"/>
          <w:sz w:val="22"/>
          <w:szCs w:val="22"/>
        </w:rPr>
      </w:pPr>
      <w:r w:rsidRPr="00A21BEA">
        <w:rPr>
          <w:rFonts w:ascii="Calibri" w:eastAsia="Calibri" w:hAnsi="Calibri" w:cs="Calibri"/>
          <w:color w:val="000000"/>
          <w:sz w:val="22"/>
          <w:szCs w:val="22"/>
        </w:rPr>
        <w:t>When the video is ready with your entry:</w:t>
      </w:r>
    </w:p>
    <w:p w14:paraId="5D84A885" w14:textId="77777777" w:rsidR="00701F0E" w:rsidRPr="00A21BEA" w:rsidRDefault="00701F0E" w:rsidP="00701F0E">
      <w:pPr>
        <w:numPr>
          <w:ilvl w:val="1"/>
          <w:numId w:val="3"/>
        </w:numPr>
        <w:pBdr>
          <w:top w:val="nil"/>
          <w:left w:val="nil"/>
          <w:bottom w:val="nil"/>
          <w:right w:val="nil"/>
          <w:between w:val="nil"/>
        </w:pBdr>
        <w:spacing w:line="276" w:lineRule="auto"/>
        <w:ind w:left="1418"/>
        <w:rPr>
          <w:rFonts w:ascii="Calibri" w:eastAsia="Calibri" w:hAnsi="Calibri" w:cs="Calibri"/>
          <w:color w:val="000000"/>
          <w:sz w:val="22"/>
          <w:szCs w:val="22"/>
        </w:rPr>
      </w:pPr>
      <w:r w:rsidRPr="00A21BEA">
        <w:rPr>
          <w:rFonts w:ascii="Calibri" w:eastAsia="Calibri" w:hAnsi="Calibri" w:cs="Calibri"/>
          <w:color w:val="000000"/>
          <w:sz w:val="22"/>
          <w:szCs w:val="22"/>
        </w:rPr>
        <w:t>Upload your video to YouTube.   Use the family name of the contestant as the title for the video clip.  Do not add the name of your institution.</w:t>
      </w:r>
    </w:p>
    <w:p w14:paraId="4541CCA2" w14:textId="77777777" w:rsidR="00701F0E" w:rsidRPr="00A21BEA" w:rsidRDefault="00701F0E" w:rsidP="00701F0E">
      <w:pPr>
        <w:numPr>
          <w:ilvl w:val="1"/>
          <w:numId w:val="3"/>
        </w:numPr>
        <w:pBdr>
          <w:top w:val="nil"/>
          <w:left w:val="nil"/>
          <w:bottom w:val="nil"/>
          <w:right w:val="nil"/>
          <w:between w:val="nil"/>
        </w:pBdr>
        <w:spacing w:line="276" w:lineRule="auto"/>
        <w:ind w:left="1418"/>
        <w:rPr>
          <w:rFonts w:ascii="Calibri" w:eastAsia="Calibri" w:hAnsi="Calibri" w:cs="Calibri"/>
          <w:color w:val="000000"/>
          <w:sz w:val="22"/>
          <w:szCs w:val="22"/>
        </w:rPr>
      </w:pPr>
      <w:r w:rsidRPr="00A21BEA">
        <w:rPr>
          <w:rFonts w:ascii="Calibri" w:eastAsia="Calibri" w:hAnsi="Calibri" w:cs="Calibri"/>
          <w:color w:val="000000"/>
          <w:sz w:val="22"/>
          <w:szCs w:val="22"/>
        </w:rPr>
        <w:t>Click the arrow next to Upload, then press Video Manager.</w:t>
      </w:r>
    </w:p>
    <w:p w14:paraId="08544649" w14:textId="77777777" w:rsidR="00701F0E" w:rsidRPr="00A21BEA" w:rsidRDefault="00701F0E" w:rsidP="00701F0E">
      <w:pPr>
        <w:numPr>
          <w:ilvl w:val="1"/>
          <w:numId w:val="3"/>
        </w:numPr>
        <w:pBdr>
          <w:top w:val="nil"/>
          <w:left w:val="nil"/>
          <w:bottom w:val="nil"/>
          <w:right w:val="nil"/>
          <w:between w:val="nil"/>
        </w:pBdr>
        <w:spacing w:line="276" w:lineRule="auto"/>
        <w:ind w:left="1418"/>
        <w:rPr>
          <w:rFonts w:ascii="Calibri" w:eastAsia="Calibri" w:hAnsi="Calibri" w:cs="Calibri"/>
          <w:color w:val="000000"/>
          <w:sz w:val="22"/>
          <w:szCs w:val="22"/>
        </w:rPr>
      </w:pPr>
      <w:r w:rsidRPr="00A21BEA">
        <w:rPr>
          <w:rFonts w:ascii="Calibri" w:eastAsia="Calibri" w:hAnsi="Calibri" w:cs="Calibri"/>
          <w:color w:val="000000"/>
          <w:sz w:val="22"/>
          <w:szCs w:val="22"/>
        </w:rPr>
        <w:t xml:space="preserve">Go to the uploaded video, press Edit and change the Privacy Settings to Unlisted.  Press Save. </w:t>
      </w:r>
    </w:p>
    <w:p w14:paraId="2419136C" w14:textId="77777777" w:rsidR="00701F0E" w:rsidRPr="00A21BEA" w:rsidRDefault="00701F0E" w:rsidP="00701F0E">
      <w:pPr>
        <w:numPr>
          <w:ilvl w:val="1"/>
          <w:numId w:val="3"/>
        </w:numPr>
        <w:pBdr>
          <w:top w:val="nil"/>
          <w:left w:val="nil"/>
          <w:bottom w:val="nil"/>
          <w:right w:val="nil"/>
          <w:between w:val="nil"/>
        </w:pBdr>
        <w:spacing w:line="276" w:lineRule="auto"/>
        <w:ind w:left="1418"/>
        <w:rPr>
          <w:rFonts w:ascii="Calibri" w:eastAsia="Calibri" w:hAnsi="Calibri" w:cs="Calibri"/>
          <w:color w:val="000000"/>
          <w:sz w:val="22"/>
          <w:szCs w:val="22"/>
        </w:rPr>
      </w:pPr>
      <w:r w:rsidRPr="00A21BEA">
        <w:rPr>
          <w:rFonts w:ascii="Calibri" w:eastAsia="Calibri" w:hAnsi="Calibri" w:cs="Calibri"/>
          <w:color w:val="000000"/>
          <w:sz w:val="22"/>
          <w:szCs w:val="22"/>
        </w:rPr>
        <w:t xml:space="preserve">Share the link to </w:t>
      </w:r>
      <w:hyperlink r:id="rId6">
        <w:r w:rsidRPr="00A21BEA">
          <w:rPr>
            <w:rFonts w:ascii="Calibri" w:eastAsia="Calibri" w:hAnsi="Calibri" w:cs="Calibri"/>
            <w:color w:val="0000FF"/>
            <w:sz w:val="22"/>
            <w:szCs w:val="22"/>
            <w:u w:val="single"/>
          </w:rPr>
          <w:t>jsanzaotearoa@gmail.com</w:t>
        </w:r>
      </w:hyperlink>
    </w:p>
    <w:p w14:paraId="710AD2D9" w14:textId="77777777" w:rsidR="00701F0E" w:rsidRPr="00A21BEA" w:rsidRDefault="00701F0E" w:rsidP="00701F0E">
      <w:pPr>
        <w:numPr>
          <w:ilvl w:val="1"/>
          <w:numId w:val="3"/>
        </w:numPr>
        <w:pBdr>
          <w:top w:val="nil"/>
          <w:left w:val="nil"/>
          <w:bottom w:val="nil"/>
          <w:right w:val="nil"/>
          <w:between w:val="nil"/>
        </w:pBdr>
        <w:spacing w:line="276" w:lineRule="auto"/>
        <w:ind w:left="1418"/>
        <w:rPr>
          <w:rFonts w:ascii="Calibri" w:eastAsia="Calibri" w:hAnsi="Calibri" w:cs="Calibri"/>
          <w:color w:val="000000"/>
          <w:sz w:val="22"/>
          <w:szCs w:val="22"/>
        </w:rPr>
      </w:pPr>
      <w:r w:rsidRPr="00A21BEA">
        <w:rPr>
          <w:rFonts w:ascii="Calibri" w:eastAsia="Calibri" w:hAnsi="Calibri" w:cs="Calibri"/>
          <w:color w:val="000000"/>
          <w:sz w:val="22"/>
          <w:szCs w:val="22"/>
        </w:rPr>
        <w:t>Note that you need a Google and Google+ account to create a YouTube account.</w:t>
      </w:r>
    </w:p>
    <w:p w14:paraId="4747CD03"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The teaching staff from each tertiary institution are responsible for emailing a separate application for each candidate to the organizers, </w:t>
      </w:r>
      <w:hyperlink r:id="rId7">
        <w:r w:rsidRPr="00A21BEA">
          <w:rPr>
            <w:rFonts w:ascii="Calibri" w:eastAsia="Calibri" w:hAnsi="Calibri" w:cs="Calibri"/>
            <w:color w:val="0000FF"/>
            <w:sz w:val="22"/>
            <w:szCs w:val="22"/>
            <w:u w:val="single"/>
          </w:rPr>
          <w:t>jsanzaotearoa@gmail.com</w:t>
        </w:r>
      </w:hyperlink>
      <w:r w:rsidRPr="00A21BEA">
        <w:rPr>
          <w:rFonts w:ascii="Calibri" w:eastAsia="Calibri" w:hAnsi="Calibri" w:cs="Calibri"/>
          <w:color w:val="0070C0"/>
          <w:sz w:val="22"/>
          <w:szCs w:val="22"/>
        </w:rPr>
        <w:t xml:space="preserve"> </w:t>
      </w:r>
      <w:r w:rsidRPr="00A21BEA">
        <w:rPr>
          <w:rFonts w:ascii="Calibri" w:eastAsia="Calibri" w:hAnsi="Calibri" w:cs="Calibri"/>
          <w:b/>
          <w:color w:val="000000"/>
          <w:sz w:val="22"/>
          <w:szCs w:val="22"/>
        </w:rPr>
        <w:t>before 5:00 p</w:t>
      </w:r>
      <w:r w:rsidRPr="00A21BEA">
        <w:rPr>
          <w:rFonts w:ascii="Calibri" w:eastAsia="Calibri" w:hAnsi="Calibri" w:cs="Calibri"/>
          <w:b/>
          <w:sz w:val="22"/>
          <w:szCs w:val="22"/>
        </w:rPr>
        <w:t>m</w:t>
      </w:r>
      <w:r w:rsidRPr="00A21BEA">
        <w:rPr>
          <w:rFonts w:ascii="Calibri" w:eastAsia="Calibri" w:hAnsi="Calibri" w:cs="Calibri"/>
          <w:b/>
          <w:color w:val="000000"/>
          <w:sz w:val="22"/>
          <w:szCs w:val="22"/>
        </w:rPr>
        <w:t xml:space="preserve"> </w:t>
      </w:r>
      <w:sdt>
        <w:sdtPr>
          <w:rPr>
            <w:sz w:val="22"/>
            <w:szCs w:val="22"/>
          </w:rPr>
          <w:tag w:val="goog_rdk_1"/>
          <w:id w:val="1864203327"/>
        </w:sdtPr>
        <w:sdtContent/>
      </w:sdt>
      <w:r w:rsidRPr="00A21BEA">
        <w:rPr>
          <w:rFonts w:ascii="Calibri" w:eastAsia="Calibri" w:hAnsi="Calibri" w:cs="Calibri"/>
          <w:b/>
          <w:sz w:val="22"/>
          <w:szCs w:val="22"/>
        </w:rPr>
        <w:t>31</w:t>
      </w:r>
      <w:r w:rsidRPr="00A21BEA">
        <w:rPr>
          <w:rFonts w:ascii="Calibri" w:eastAsia="Calibri" w:hAnsi="Calibri" w:cs="Calibri"/>
          <w:b/>
          <w:color w:val="000000"/>
          <w:sz w:val="22"/>
          <w:szCs w:val="22"/>
        </w:rPr>
        <w:t xml:space="preserve"> August.</w:t>
      </w:r>
      <w:r w:rsidRPr="00A21BEA">
        <w:rPr>
          <w:rFonts w:ascii="Calibri" w:eastAsia="Calibri" w:hAnsi="Calibri" w:cs="Calibri"/>
          <w:color w:val="000000"/>
          <w:sz w:val="22"/>
          <w:szCs w:val="22"/>
        </w:rPr>
        <w:t xml:space="preserve">  Include ALL of the following:</w:t>
      </w:r>
    </w:p>
    <w:p w14:paraId="2890C16F" w14:textId="77777777" w:rsidR="00701F0E" w:rsidRPr="00A21BEA" w:rsidRDefault="00701F0E" w:rsidP="00701F0E">
      <w:pPr>
        <w:numPr>
          <w:ilvl w:val="1"/>
          <w:numId w:val="3"/>
        </w:numPr>
        <w:pBdr>
          <w:top w:val="nil"/>
          <w:left w:val="nil"/>
          <w:bottom w:val="nil"/>
          <w:right w:val="nil"/>
          <w:between w:val="nil"/>
        </w:pBdr>
        <w:spacing w:line="276" w:lineRule="auto"/>
        <w:ind w:left="1418"/>
        <w:jc w:val="both"/>
        <w:rPr>
          <w:rFonts w:ascii="Calibri" w:eastAsia="Calibri" w:hAnsi="Calibri" w:cs="Calibri"/>
          <w:color w:val="000000"/>
          <w:sz w:val="22"/>
          <w:szCs w:val="22"/>
        </w:rPr>
      </w:pPr>
      <w:r w:rsidRPr="00A21BEA">
        <w:rPr>
          <w:rFonts w:ascii="Calibri" w:eastAsia="Calibri" w:hAnsi="Calibri" w:cs="Calibri"/>
          <w:color w:val="000000"/>
          <w:sz w:val="22"/>
          <w:szCs w:val="22"/>
        </w:rPr>
        <w:t>The relevant YouTube link.</w:t>
      </w:r>
    </w:p>
    <w:p w14:paraId="545994E4" w14:textId="77777777" w:rsidR="00701F0E" w:rsidRPr="00A21BEA" w:rsidRDefault="00701F0E" w:rsidP="00701F0E">
      <w:pPr>
        <w:numPr>
          <w:ilvl w:val="1"/>
          <w:numId w:val="3"/>
        </w:numPr>
        <w:pBdr>
          <w:top w:val="nil"/>
          <w:left w:val="nil"/>
          <w:bottom w:val="nil"/>
          <w:right w:val="nil"/>
          <w:between w:val="nil"/>
        </w:pBdr>
        <w:spacing w:line="276" w:lineRule="auto"/>
        <w:ind w:left="1418"/>
        <w:jc w:val="both"/>
        <w:rPr>
          <w:rFonts w:ascii="Calibri" w:eastAsia="Calibri" w:hAnsi="Calibri" w:cs="Calibri"/>
          <w:color w:val="000000"/>
          <w:sz w:val="22"/>
          <w:szCs w:val="22"/>
        </w:rPr>
      </w:pPr>
      <w:r w:rsidRPr="00A21BEA">
        <w:rPr>
          <w:rFonts w:ascii="Calibri" w:eastAsia="Calibri" w:hAnsi="Calibri" w:cs="Calibri"/>
          <w:color w:val="000000"/>
          <w:sz w:val="22"/>
          <w:szCs w:val="22"/>
        </w:rPr>
        <w:t>An application form with a speech summary (100-150 words) in English and the applicant’s declaration forms.</w:t>
      </w:r>
    </w:p>
    <w:p w14:paraId="0BB1D94E" w14:textId="77777777" w:rsidR="00701F0E" w:rsidRPr="00A21BEA" w:rsidRDefault="00701F0E" w:rsidP="00701F0E">
      <w:pPr>
        <w:numPr>
          <w:ilvl w:val="1"/>
          <w:numId w:val="3"/>
        </w:numPr>
        <w:pBdr>
          <w:top w:val="nil"/>
          <w:left w:val="nil"/>
          <w:bottom w:val="nil"/>
          <w:right w:val="nil"/>
          <w:between w:val="nil"/>
        </w:pBdr>
        <w:spacing w:line="276" w:lineRule="auto"/>
        <w:ind w:left="1418"/>
        <w:jc w:val="both"/>
        <w:rPr>
          <w:rFonts w:ascii="Calibri" w:eastAsia="Calibri" w:hAnsi="Calibri" w:cs="Calibri"/>
          <w:color w:val="000000"/>
          <w:sz w:val="22"/>
          <w:szCs w:val="22"/>
        </w:rPr>
      </w:pPr>
      <w:r w:rsidRPr="00A21BEA">
        <w:rPr>
          <w:rFonts w:ascii="Calibri" w:eastAsia="Calibri" w:hAnsi="Calibri" w:cs="Calibri"/>
          <w:color w:val="000000"/>
          <w:sz w:val="22"/>
          <w:szCs w:val="22"/>
        </w:rPr>
        <w:t>The teacher’s declaration form.</w:t>
      </w:r>
    </w:p>
    <w:p w14:paraId="40EA3D15"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A separate email application must be made for each applicant (maximum of two candidates per institution). Only applications via email </w:t>
      </w:r>
      <w:r w:rsidRPr="00A21BEA">
        <w:rPr>
          <w:rFonts w:ascii="Calibri" w:eastAsia="Calibri" w:hAnsi="Calibri" w:cs="Calibri"/>
          <w:sz w:val="22"/>
          <w:szCs w:val="22"/>
        </w:rPr>
        <w:t>attachments</w:t>
      </w:r>
      <w:r w:rsidRPr="00A21BEA">
        <w:rPr>
          <w:rFonts w:ascii="Calibri" w:eastAsia="Calibri" w:hAnsi="Calibri" w:cs="Calibri"/>
          <w:color w:val="000000"/>
          <w:sz w:val="22"/>
          <w:szCs w:val="22"/>
        </w:rPr>
        <w:t xml:space="preserve"> will be accepted.</w:t>
      </w:r>
    </w:p>
    <w:p w14:paraId="75362DDC"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Please write in the subject line “JSANZ Tertiary Japanese Speech Contest Application.”</w:t>
      </w:r>
    </w:p>
    <w:p w14:paraId="3A8A4BF4"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Late entries will not be accepted. </w:t>
      </w:r>
    </w:p>
    <w:p w14:paraId="6690B338" w14:textId="77777777" w:rsidR="00701F0E" w:rsidRPr="00A21BEA" w:rsidRDefault="00701F0E" w:rsidP="00701F0E">
      <w:pPr>
        <w:numPr>
          <w:ilvl w:val="0"/>
          <w:numId w:val="3"/>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If you have not received a confirmation email within one week </w:t>
      </w:r>
      <w:r w:rsidRPr="00A21BEA">
        <w:rPr>
          <w:rFonts w:ascii="Calibri" w:eastAsia="Calibri" w:hAnsi="Calibri" w:cs="Calibri"/>
          <w:sz w:val="22"/>
          <w:szCs w:val="22"/>
        </w:rPr>
        <w:t>of</w:t>
      </w:r>
      <w:r w:rsidRPr="00A21BEA">
        <w:rPr>
          <w:rFonts w:ascii="Calibri" w:eastAsia="Calibri" w:hAnsi="Calibri" w:cs="Calibri"/>
          <w:color w:val="000000"/>
          <w:sz w:val="22"/>
          <w:szCs w:val="22"/>
        </w:rPr>
        <w:t xml:space="preserve"> submitting your application, please contact the organizer by email [see Section 10 Enquiries].</w:t>
      </w:r>
    </w:p>
    <w:p w14:paraId="5838548B" w14:textId="77777777" w:rsidR="00701F0E" w:rsidRPr="00A21BEA" w:rsidRDefault="00701F0E" w:rsidP="00701F0E">
      <w:pPr>
        <w:spacing w:line="276" w:lineRule="auto"/>
        <w:jc w:val="both"/>
        <w:rPr>
          <w:rFonts w:ascii="Calibri" w:eastAsia="Calibri" w:hAnsi="Calibri" w:cs="Calibri"/>
          <w:sz w:val="22"/>
          <w:szCs w:val="22"/>
        </w:rPr>
      </w:pPr>
    </w:p>
    <w:p w14:paraId="0410333D" w14:textId="77777777" w:rsidR="00701F0E" w:rsidRPr="00A21BEA" w:rsidRDefault="00701F0E" w:rsidP="00701F0E">
      <w:pPr>
        <w:spacing w:line="276" w:lineRule="auto"/>
        <w:ind w:left="567" w:hanging="567"/>
        <w:jc w:val="both"/>
        <w:rPr>
          <w:rFonts w:ascii="Calibri" w:eastAsia="Calibri" w:hAnsi="Calibri" w:cs="Calibri"/>
          <w:sz w:val="22"/>
          <w:szCs w:val="22"/>
        </w:rPr>
      </w:pPr>
      <w:r w:rsidRPr="00A21BEA">
        <w:rPr>
          <w:rFonts w:ascii="Calibri" w:eastAsia="Calibri" w:hAnsi="Calibri" w:cs="Calibri"/>
          <w:b/>
          <w:sz w:val="22"/>
          <w:szCs w:val="22"/>
        </w:rPr>
        <w:t xml:space="preserve">4.  </w:t>
      </w:r>
      <w:r w:rsidRPr="00A21BEA">
        <w:rPr>
          <w:rFonts w:ascii="Calibri" w:eastAsia="Calibri" w:hAnsi="Calibri" w:cs="Calibri"/>
          <w:b/>
          <w:sz w:val="22"/>
          <w:szCs w:val="22"/>
        </w:rPr>
        <w:tab/>
        <w:t>PROCEDURE FOR SELECTION</w:t>
      </w:r>
    </w:p>
    <w:p w14:paraId="7C8A5D5C" w14:textId="77777777" w:rsidR="00701F0E" w:rsidRPr="00A21BEA" w:rsidRDefault="00701F0E" w:rsidP="00701F0E">
      <w:pPr>
        <w:numPr>
          <w:ilvl w:val="0"/>
          <w:numId w:val="1"/>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The judges will blind-mark (i.e. judges will not be told the institution of the applicants) each video, using a selection criteria form provided, and report to the organizer by </w:t>
      </w:r>
      <w:sdt>
        <w:sdtPr>
          <w:rPr>
            <w:sz w:val="22"/>
            <w:szCs w:val="22"/>
          </w:rPr>
          <w:tag w:val="goog_rdk_2"/>
          <w:id w:val="1304756531"/>
        </w:sdtPr>
        <w:sdtContent/>
      </w:sdt>
      <w:r w:rsidRPr="00A21BEA">
        <w:rPr>
          <w:rFonts w:ascii="Calibri" w:eastAsia="Calibri" w:hAnsi="Calibri" w:cs="Calibri"/>
          <w:color w:val="000000"/>
          <w:sz w:val="22"/>
          <w:szCs w:val="22"/>
        </w:rPr>
        <w:t xml:space="preserve">20 </w:t>
      </w:r>
      <w:r w:rsidRPr="00A21BEA">
        <w:rPr>
          <w:rFonts w:ascii="Calibri" w:eastAsia="Calibri" w:hAnsi="Calibri" w:cs="Calibri"/>
          <w:sz w:val="22"/>
          <w:szCs w:val="22"/>
        </w:rPr>
        <w:t>September</w:t>
      </w:r>
      <w:r w:rsidRPr="00A21BEA">
        <w:rPr>
          <w:rFonts w:ascii="Calibri" w:eastAsia="Calibri" w:hAnsi="Calibri" w:cs="Calibri"/>
          <w:color w:val="000000"/>
          <w:sz w:val="22"/>
          <w:szCs w:val="22"/>
        </w:rPr>
        <w:t>.</w:t>
      </w:r>
    </w:p>
    <w:p w14:paraId="632C8715" w14:textId="77777777" w:rsidR="00701F0E" w:rsidRPr="00A21BEA" w:rsidRDefault="00701F0E" w:rsidP="00701F0E">
      <w:pPr>
        <w:numPr>
          <w:ilvl w:val="0"/>
          <w:numId w:val="1"/>
        </w:numPr>
        <w:pBdr>
          <w:top w:val="nil"/>
          <w:left w:val="nil"/>
          <w:bottom w:val="nil"/>
          <w:right w:val="nil"/>
          <w:between w:val="nil"/>
        </w:pBdr>
        <w:spacing w:line="276" w:lineRule="auto"/>
        <w:ind w:left="993"/>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Contestants will be notified of the results by </w:t>
      </w:r>
      <w:r w:rsidRPr="00A21BEA">
        <w:rPr>
          <w:rFonts w:ascii="Calibri" w:eastAsia="Calibri" w:hAnsi="Calibri" w:cs="Calibri"/>
          <w:sz w:val="22"/>
          <w:szCs w:val="22"/>
        </w:rPr>
        <w:t>30 September</w:t>
      </w:r>
      <w:r w:rsidRPr="00A21BEA">
        <w:rPr>
          <w:rFonts w:ascii="Calibri" w:eastAsia="Calibri" w:hAnsi="Calibri" w:cs="Calibri"/>
          <w:color w:val="000000"/>
          <w:sz w:val="22"/>
          <w:szCs w:val="22"/>
        </w:rPr>
        <w:t>.</w:t>
      </w:r>
    </w:p>
    <w:p w14:paraId="3E4729CA" w14:textId="77777777" w:rsidR="00701F0E" w:rsidRPr="00A21BEA" w:rsidRDefault="00701F0E" w:rsidP="00701F0E">
      <w:pPr>
        <w:rPr>
          <w:rFonts w:ascii="Calibri" w:eastAsia="Calibri" w:hAnsi="Calibri" w:cs="Calibri"/>
          <w:b/>
          <w:sz w:val="22"/>
          <w:szCs w:val="22"/>
        </w:rPr>
      </w:pPr>
    </w:p>
    <w:p w14:paraId="4B1AF935" w14:textId="77777777" w:rsidR="00701F0E" w:rsidRPr="00A21BEA" w:rsidRDefault="00701F0E" w:rsidP="00701F0E">
      <w:pPr>
        <w:spacing w:line="276" w:lineRule="auto"/>
        <w:ind w:left="567" w:hanging="567"/>
        <w:jc w:val="both"/>
        <w:rPr>
          <w:rFonts w:ascii="Calibri" w:eastAsia="Calibri" w:hAnsi="Calibri" w:cs="Calibri"/>
          <w:color w:val="000000"/>
          <w:sz w:val="22"/>
          <w:szCs w:val="22"/>
        </w:rPr>
      </w:pPr>
      <w:r w:rsidRPr="00A21BEA">
        <w:rPr>
          <w:rFonts w:ascii="Calibri" w:eastAsia="Calibri" w:hAnsi="Calibri" w:cs="Calibri"/>
          <w:b/>
          <w:sz w:val="22"/>
          <w:szCs w:val="22"/>
        </w:rPr>
        <w:t xml:space="preserve">5.  </w:t>
      </w:r>
      <w:r w:rsidRPr="00A21BEA">
        <w:rPr>
          <w:rFonts w:ascii="Calibri" w:eastAsia="Calibri" w:hAnsi="Calibri" w:cs="Calibri"/>
          <w:b/>
          <w:sz w:val="22"/>
          <w:szCs w:val="22"/>
        </w:rPr>
        <w:tab/>
        <w:t xml:space="preserve">ELIGIBILITY </w:t>
      </w:r>
    </w:p>
    <w:p w14:paraId="64D74363" w14:textId="77777777" w:rsidR="00701F0E" w:rsidRPr="00A21BEA" w:rsidRDefault="00701F0E" w:rsidP="00701F0E">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sidRPr="00A21BEA">
        <w:rPr>
          <w:rFonts w:ascii="Calibri" w:eastAsia="Calibri" w:hAnsi="Calibri" w:cs="Calibri"/>
          <w:color w:val="000000"/>
          <w:sz w:val="22"/>
          <w:szCs w:val="22"/>
        </w:rPr>
        <w:t xml:space="preserve">This contest is open to individuals aged 17 or above who are enrolled in </w:t>
      </w:r>
      <w:r w:rsidRPr="00A21BEA">
        <w:rPr>
          <w:rFonts w:ascii="Calibri" w:eastAsia="Calibri" w:hAnsi="Calibri" w:cs="Calibri"/>
          <w:b/>
          <w:color w:val="000000"/>
          <w:sz w:val="22"/>
          <w:szCs w:val="22"/>
        </w:rPr>
        <w:t xml:space="preserve">undergraduate </w:t>
      </w:r>
      <w:r w:rsidRPr="00A21BEA">
        <w:rPr>
          <w:rFonts w:ascii="Calibri" w:eastAsia="Calibri" w:hAnsi="Calibri" w:cs="Calibri"/>
          <w:color w:val="000000"/>
          <w:sz w:val="22"/>
          <w:szCs w:val="22"/>
        </w:rPr>
        <w:t>courses at a tertiary institution in New Zealand. NB students who completed their qualification in Semester 1, 202</w:t>
      </w:r>
      <w:r w:rsidRPr="00A21BEA">
        <w:rPr>
          <w:rFonts w:ascii="Calibri" w:eastAsia="Calibri" w:hAnsi="Calibri" w:cs="Calibri"/>
          <w:sz w:val="22"/>
          <w:szCs w:val="22"/>
        </w:rPr>
        <w:t>5</w:t>
      </w:r>
      <w:r w:rsidRPr="00A21BEA">
        <w:rPr>
          <w:rFonts w:ascii="Calibri" w:eastAsia="Calibri" w:hAnsi="Calibri" w:cs="Calibri"/>
          <w:color w:val="000000"/>
          <w:sz w:val="22"/>
          <w:szCs w:val="22"/>
        </w:rPr>
        <w:t xml:space="preserve">, are also eligible to apply. Postgraduate students are </w:t>
      </w:r>
      <w:r w:rsidRPr="00A21BEA">
        <w:rPr>
          <w:rFonts w:ascii="Calibri" w:eastAsia="Calibri" w:hAnsi="Calibri" w:cs="Calibri"/>
          <w:color w:val="000000"/>
          <w:sz w:val="22"/>
          <w:szCs w:val="22"/>
          <w:u w:val="single"/>
        </w:rPr>
        <w:t>not</w:t>
      </w:r>
      <w:r w:rsidRPr="00A21BEA">
        <w:rPr>
          <w:rFonts w:ascii="Calibri" w:eastAsia="Calibri" w:hAnsi="Calibri" w:cs="Calibri"/>
          <w:color w:val="000000"/>
          <w:sz w:val="22"/>
          <w:szCs w:val="22"/>
        </w:rPr>
        <w:t xml:space="preserve"> eligible. </w:t>
      </w:r>
    </w:p>
    <w:p w14:paraId="314124B4" w14:textId="77777777" w:rsidR="00701F0E" w:rsidRPr="00A21BEA" w:rsidRDefault="00701F0E" w:rsidP="00701F0E">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sidRPr="00A21BEA">
        <w:rPr>
          <w:rFonts w:ascii="Calibri" w:eastAsia="Calibri" w:hAnsi="Calibri" w:cs="Calibri"/>
          <w:color w:val="000000"/>
          <w:sz w:val="22"/>
          <w:szCs w:val="22"/>
        </w:rPr>
        <w:t>Previous first prize winners in the JSANZ speech contest may not take part.</w:t>
      </w:r>
    </w:p>
    <w:p w14:paraId="2B29CAE9" w14:textId="77777777" w:rsidR="00701F0E" w:rsidRPr="00A21BEA" w:rsidRDefault="00701F0E" w:rsidP="00701F0E">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sidRPr="00A21BEA">
        <w:rPr>
          <w:rFonts w:ascii="Calibri" w:eastAsia="Calibri" w:hAnsi="Calibri" w:cs="Calibri"/>
          <w:color w:val="000000"/>
          <w:sz w:val="22"/>
          <w:szCs w:val="22"/>
        </w:rPr>
        <w:t>Native or near native speakers of Japanese may not take part.</w:t>
      </w:r>
    </w:p>
    <w:p w14:paraId="7D5A04FD" w14:textId="77777777" w:rsidR="00701F0E" w:rsidRPr="00A21BEA" w:rsidRDefault="00701F0E" w:rsidP="00701F0E">
      <w:pPr>
        <w:spacing w:line="276" w:lineRule="auto"/>
        <w:jc w:val="both"/>
        <w:rPr>
          <w:rFonts w:ascii="Calibri" w:eastAsia="Calibri" w:hAnsi="Calibri" w:cs="Calibri"/>
          <w:color w:val="000000"/>
          <w:sz w:val="22"/>
          <w:szCs w:val="22"/>
        </w:rPr>
      </w:pPr>
    </w:p>
    <w:p w14:paraId="15A2256C" w14:textId="77777777" w:rsidR="00701F0E" w:rsidRDefault="00701F0E"/>
    <w:sectPr w:rsidR="00701F0E" w:rsidSect="00701F0E">
      <w:headerReference w:type="default" r:id="rId8"/>
      <w:footerReference w:type="default" r:id="rId9"/>
      <w:pgSz w:w="12240" w:h="15840"/>
      <w:pgMar w:top="1985" w:right="1701" w:bottom="1701" w:left="1701"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B141" w14:textId="77777777" w:rsidR="00000000" w:rsidRDefault="00000000">
    <w:pPr>
      <w:pBdr>
        <w:top w:val="nil"/>
        <w:left w:val="nil"/>
        <w:bottom w:val="nil"/>
        <w:right w:val="nil"/>
        <w:between w:val="nil"/>
      </w:pBdr>
      <w:tabs>
        <w:tab w:val="center" w:pos="4419"/>
        <w:tab w:val="right" w:pos="8838"/>
      </w:tabs>
      <w:jc w:val="center"/>
      <w:rPr>
        <w:color w:val="000000"/>
        <w:sz w:val="20"/>
        <w:szCs w:val="2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4E88" w14:textId="77777777" w:rsidR="00000000" w:rsidRDefault="00000000">
    <w:pPr>
      <w:pBdr>
        <w:top w:val="nil"/>
        <w:left w:val="nil"/>
        <w:bottom w:val="nil"/>
        <w:right w:val="nil"/>
        <w:between w:val="nil"/>
      </w:pBdr>
      <w:tabs>
        <w:tab w:val="center" w:pos="4419"/>
        <w:tab w:val="right" w:pos="8838"/>
      </w:tabs>
      <w:jc w:val="right"/>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541B3"/>
    <w:multiLevelType w:val="multilevel"/>
    <w:tmpl w:val="6F0EFF72"/>
    <w:lvl w:ilvl="0">
      <w:start w:val="1"/>
      <w:numFmt w:val="lowerRoman"/>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A3A5248"/>
    <w:multiLevelType w:val="multilevel"/>
    <w:tmpl w:val="9A704EA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450B02"/>
    <w:multiLevelType w:val="multilevel"/>
    <w:tmpl w:val="12F23FE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1780198">
    <w:abstractNumId w:val="1"/>
  </w:num>
  <w:num w:numId="2" w16cid:durableId="386035254">
    <w:abstractNumId w:val="0"/>
  </w:num>
  <w:num w:numId="3" w16cid:durableId="393628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0E"/>
    <w:rsid w:val="00701F0E"/>
    <w:rsid w:val="00B71DD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561FB1A"/>
  <w15:chartTrackingRefBased/>
  <w15:docId w15:val="{BD7AF077-C95D-1641-92D0-8BB7B53F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0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701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F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F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F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F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F0E"/>
    <w:rPr>
      <w:rFonts w:eastAsiaTheme="majorEastAsia" w:cstheme="majorBidi"/>
      <w:color w:val="272727" w:themeColor="text1" w:themeTint="D8"/>
    </w:rPr>
  </w:style>
  <w:style w:type="paragraph" w:styleId="Title">
    <w:name w:val="Title"/>
    <w:basedOn w:val="Normal"/>
    <w:next w:val="Normal"/>
    <w:link w:val="TitleChar"/>
    <w:uiPriority w:val="10"/>
    <w:qFormat/>
    <w:rsid w:val="00701F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F0E"/>
    <w:pPr>
      <w:spacing w:before="160"/>
      <w:jc w:val="center"/>
    </w:pPr>
    <w:rPr>
      <w:i/>
      <w:iCs/>
      <w:color w:val="404040" w:themeColor="text1" w:themeTint="BF"/>
    </w:rPr>
  </w:style>
  <w:style w:type="character" w:customStyle="1" w:styleId="QuoteChar">
    <w:name w:val="Quote Char"/>
    <w:basedOn w:val="DefaultParagraphFont"/>
    <w:link w:val="Quote"/>
    <w:uiPriority w:val="29"/>
    <w:rsid w:val="00701F0E"/>
    <w:rPr>
      <w:i/>
      <w:iCs/>
      <w:color w:val="404040" w:themeColor="text1" w:themeTint="BF"/>
    </w:rPr>
  </w:style>
  <w:style w:type="paragraph" w:styleId="ListParagraph">
    <w:name w:val="List Paragraph"/>
    <w:basedOn w:val="Normal"/>
    <w:uiPriority w:val="34"/>
    <w:qFormat/>
    <w:rsid w:val="00701F0E"/>
    <w:pPr>
      <w:ind w:left="720"/>
      <w:contextualSpacing/>
    </w:pPr>
  </w:style>
  <w:style w:type="character" w:styleId="IntenseEmphasis">
    <w:name w:val="Intense Emphasis"/>
    <w:basedOn w:val="DefaultParagraphFont"/>
    <w:uiPriority w:val="21"/>
    <w:qFormat/>
    <w:rsid w:val="00701F0E"/>
    <w:rPr>
      <w:i/>
      <w:iCs/>
      <w:color w:val="0F4761" w:themeColor="accent1" w:themeShade="BF"/>
    </w:rPr>
  </w:style>
  <w:style w:type="paragraph" w:styleId="IntenseQuote">
    <w:name w:val="Intense Quote"/>
    <w:basedOn w:val="Normal"/>
    <w:next w:val="Normal"/>
    <w:link w:val="IntenseQuoteChar"/>
    <w:uiPriority w:val="30"/>
    <w:qFormat/>
    <w:rsid w:val="00701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F0E"/>
    <w:rPr>
      <w:i/>
      <w:iCs/>
      <w:color w:val="0F4761" w:themeColor="accent1" w:themeShade="BF"/>
    </w:rPr>
  </w:style>
  <w:style w:type="character" w:styleId="IntenseReference">
    <w:name w:val="Intense Reference"/>
    <w:basedOn w:val="DefaultParagraphFont"/>
    <w:uiPriority w:val="32"/>
    <w:qFormat/>
    <w:rsid w:val="00701F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anzaotear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anzaotearoa@gmail.com" TargetMode="External"/><Relationship Id="rId11" Type="http://schemas.openxmlformats.org/officeDocument/2006/relationships/theme" Target="theme/theme1.xml"/><Relationship Id="rId5" Type="http://schemas.openxmlformats.org/officeDocument/2006/relationships/hyperlink" Target="https://www.youtube.com/channel/UCmT6U-nVHiKFPNkPFsy_uS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Nesbitt</dc:creator>
  <cp:keywords/>
  <dc:description/>
  <cp:lastModifiedBy>Dallas Nesbitt</cp:lastModifiedBy>
  <cp:revision>1</cp:revision>
  <dcterms:created xsi:type="dcterms:W3CDTF">2025-07-09T07:18:00Z</dcterms:created>
  <dcterms:modified xsi:type="dcterms:W3CDTF">2025-07-09T07:18:00Z</dcterms:modified>
</cp:coreProperties>
</file>